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0EBA2" w14:textId="76E68FFB" w:rsidR="00E34C9D" w:rsidRDefault="00E34C9D" w:rsidP="00E34C9D">
      <w:r>
        <w:rPr>
          <w:noProof/>
        </w:rPr>
        <w:drawing>
          <wp:inline distT="0" distB="0" distL="0" distR="0" wp14:anchorId="18B397FD" wp14:editId="2EB1C34F">
            <wp:extent cx="5943600" cy="718185"/>
            <wp:effectExtent l="0" t="0" r="0" b="571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18185"/>
                    </a:xfrm>
                    <a:prstGeom prst="rect">
                      <a:avLst/>
                    </a:prstGeom>
                    <a:noFill/>
                    <a:ln>
                      <a:noFill/>
                    </a:ln>
                  </pic:spPr>
                </pic:pic>
              </a:graphicData>
            </a:graphic>
          </wp:inline>
        </w:drawing>
      </w:r>
    </w:p>
    <w:p w14:paraId="42C42A84" w14:textId="77777777" w:rsidR="00074AF2" w:rsidRDefault="00074AF2" w:rsidP="00074AF2">
      <w:pPr>
        <w:rPr>
          <w:lang w:val="en-US"/>
        </w:rPr>
      </w:pPr>
      <w:bookmarkStart w:id="0" w:name="_Hlk62141265"/>
      <w:r>
        <w:rPr>
          <w:rFonts w:ascii="Cambria Math" w:hAnsi="Cambria Math" w:cs="Cambria Math"/>
          <w:b/>
          <w:bCs/>
          <w:lang w:val="en-US"/>
        </w:rPr>
        <w:t>𝐕𝐈𝐄𝐓𝐍𝐀𝐌</w:t>
      </w:r>
      <w:r>
        <w:rPr>
          <w:b/>
          <w:bCs/>
          <w:lang w:val="en-US"/>
        </w:rPr>
        <w:t xml:space="preserve"> </w:t>
      </w:r>
      <w:r>
        <w:rPr>
          <w:rFonts w:ascii="Cambria Math" w:hAnsi="Cambria Math" w:cs="Cambria Math"/>
          <w:b/>
          <w:bCs/>
          <w:lang w:val="en-US"/>
        </w:rPr>
        <w:t>𝐄𝐗𝐏𝐎</w:t>
      </w:r>
      <w:r>
        <w:rPr>
          <w:b/>
          <w:bCs/>
          <w:lang w:val="en-US"/>
        </w:rPr>
        <w:t xml:space="preserve"> </w:t>
      </w:r>
      <w:r>
        <w:rPr>
          <w:rFonts w:ascii="Cambria Math" w:hAnsi="Cambria Math" w:cs="Cambria Math"/>
          <w:b/>
          <w:bCs/>
          <w:lang w:val="en-US"/>
        </w:rPr>
        <w:t>𝐥𝐚</w:t>
      </w:r>
      <w:r>
        <w:rPr>
          <w:b/>
          <w:bCs/>
          <w:lang w:val="en-US"/>
        </w:rPr>
        <w:t xml:space="preserve">̀ </w:t>
      </w:r>
      <w:r>
        <w:rPr>
          <w:rFonts w:ascii="Cambria Math" w:hAnsi="Cambria Math" w:cs="Cambria Math"/>
          <w:b/>
          <w:bCs/>
          <w:lang w:val="en-US"/>
        </w:rPr>
        <w:t>𝐬𝐮</w:t>
      </w:r>
      <w:r>
        <w:rPr>
          <w:rFonts w:ascii="Calibri" w:hAnsi="Calibri" w:cs="Calibri"/>
          <w:b/>
          <w:bCs/>
          <w:lang w:val="en-US"/>
        </w:rPr>
        <w:t>̛</w:t>
      </w:r>
      <w:r>
        <w:rPr>
          <w:b/>
          <w:bCs/>
          <w:lang w:val="en-US"/>
        </w:rPr>
        <w:t xml:space="preserve">̣ </w:t>
      </w:r>
      <w:r>
        <w:rPr>
          <w:rFonts w:ascii="Cambria Math" w:hAnsi="Cambria Math" w:cs="Cambria Math"/>
          <w:b/>
          <w:bCs/>
          <w:lang w:val="en-US"/>
        </w:rPr>
        <w:t>𝐤𝐢𝐞</w:t>
      </w:r>
      <w:r>
        <w:rPr>
          <w:b/>
          <w:bCs/>
          <w:lang w:val="en-US"/>
        </w:rPr>
        <w:t>̣</w:t>
      </w:r>
      <w:r>
        <w:rPr>
          <w:rFonts w:ascii="Calibri" w:hAnsi="Calibri" w:cs="Calibri"/>
          <w:b/>
          <w:bCs/>
          <w:lang w:val="en-US"/>
        </w:rPr>
        <w:t>̂</w:t>
      </w:r>
      <w:r>
        <w:rPr>
          <w:rFonts w:ascii="Cambria Math" w:hAnsi="Cambria Math" w:cs="Cambria Math"/>
          <w:b/>
          <w:bCs/>
          <w:lang w:val="en-US"/>
        </w:rPr>
        <w:t>𝐧</w:t>
      </w:r>
      <w:r>
        <w:rPr>
          <w:b/>
          <w:bCs/>
          <w:lang w:val="en-US"/>
        </w:rPr>
        <w:t xml:space="preserve"> </w:t>
      </w:r>
      <w:r>
        <w:rPr>
          <w:rFonts w:ascii="Cambria Math" w:hAnsi="Cambria Math" w:cs="Cambria Math"/>
          <w:b/>
          <w:bCs/>
          <w:lang w:val="en-US"/>
        </w:rPr>
        <w:t>𝐭𝐫𝐨𝐧𝐠</w:t>
      </w:r>
      <w:r>
        <w:rPr>
          <w:b/>
          <w:bCs/>
          <w:lang w:val="en-US"/>
        </w:rPr>
        <w:t xml:space="preserve"> </w:t>
      </w:r>
      <w:r>
        <w:rPr>
          <w:rFonts w:ascii="Cambria Math" w:hAnsi="Cambria Math" w:cs="Cambria Math"/>
          <w:b/>
          <w:bCs/>
          <w:lang w:val="en-US"/>
        </w:rPr>
        <w:t>𝐥𝐢</w:t>
      </w:r>
      <w:r>
        <w:rPr>
          <w:b/>
          <w:bCs/>
          <w:lang w:val="en-US"/>
        </w:rPr>
        <w:t>̃</w:t>
      </w:r>
      <w:r>
        <w:rPr>
          <w:rFonts w:ascii="Cambria Math" w:hAnsi="Cambria Math" w:cs="Cambria Math"/>
          <w:b/>
          <w:bCs/>
          <w:lang w:val="en-US"/>
        </w:rPr>
        <w:t>𝐧𝐡</w:t>
      </w:r>
      <w:r>
        <w:rPr>
          <w:b/>
          <w:bCs/>
          <w:lang w:val="en-US"/>
        </w:rPr>
        <w:t xml:space="preserve"> </w:t>
      </w:r>
      <w:r>
        <w:rPr>
          <w:rFonts w:ascii="Cambria Math" w:hAnsi="Cambria Math" w:cs="Cambria Math"/>
          <w:b/>
          <w:bCs/>
          <w:lang w:val="en-US"/>
        </w:rPr>
        <w:t>𝐯𝐮</w:t>
      </w:r>
      <w:r>
        <w:rPr>
          <w:rFonts w:ascii="Calibri" w:hAnsi="Calibri" w:cs="Calibri"/>
          <w:b/>
          <w:bCs/>
          <w:lang w:val="en-US"/>
        </w:rPr>
        <w:t>̛</w:t>
      </w:r>
      <w:r>
        <w:rPr>
          <w:b/>
          <w:bCs/>
          <w:lang w:val="en-US"/>
        </w:rPr>
        <w:t>̣</w:t>
      </w:r>
      <w:r>
        <w:rPr>
          <w:rFonts w:ascii="Cambria Math" w:hAnsi="Cambria Math" w:cs="Cambria Math"/>
          <w:b/>
          <w:bCs/>
          <w:lang w:val="en-US"/>
        </w:rPr>
        <w:t>𝐜</w:t>
      </w:r>
      <w:r>
        <w:rPr>
          <w:b/>
          <w:bCs/>
          <w:lang w:val="en-US"/>
        </w:rPr>
        <w:t xml:space="preserve"> </w:t>
      </w:r>
      <w:r>
        <w:rPr>
          <w:rFonts w:ascii="Cambria Math" w:hAnsi="Cambria Math" w:cs="Cambria Math"/>
          <w:b/>
          <w:bCs/>
          <w:lang w:val="en-US"/>
        </w:rPr>
        <w:t>𝐠𝐢</w:t>
      </w:r>
      <w:r>
        <w:rPr>
          <w:b/>
          <w:bCs/>
          <w:lang w:val="en-US"/>
        </w:rPr>
        <w:t>̀ ?</w:t>
      </w:r>
    </w:p>
    <w:p w14:paraId="014256FD" w14:textId="77777777" w:rsidR="00074AF2" w:rsidRDefault="00E34C9D" w:rsidP="007520B0">
      <w:pPr>
        <w:jc w:val="both"/>
        <w:rPr>
          <w:lang w:val="en-US"/>
        </w:rPr>
      </w:pPr>
      <w:r w:rsidRPr="00074AF2">
        <w:rPr>
          <w:rFonts w:ascii="Times New Roman" w:hAnsi="Times New Roman" w:cs="Times New Roman"/>
        </w:rPr>
        <w:t>Hội chợ Thương mại Quốc tế Việt Nam - VIETNAM EXPO là sự kiện xúc tiến thương mại trọng điểm được Bộ Công Thương tổ chức thường niên với mục tiêu đẩy mạnh xuất khẩu, phát triển thị trường nội địa, mở rộng và đa dạng hóa các hoạt động xúc tiến góp phần thúc đẩy quá trình hội nhập kinh tế quốc tế</w:t>
      </w:r>
      <w:bookmarkEnd w:id="0"/>
      <w:r w:rsidR="00074AF2" w:rsidRPr="00074AF2">
        <w:rPr>
          <w:lang w:val="en-US"/>
        </w:rPr>
        <w:t>.</w:t>
      </w:r>
      <w:r>
        <w:br/>
      </w:r>
      <w:r>
        <w:br/>
      </w:r>
      <w:bookmarkStart w:id="1" w:name="_Hlk62141295"/>
      <w:r w:rsidR="00074AF2">
        <w:rPr>
          <w:rFonts w:ascii="Cambria Math" w:hAnsi="Cambria Math" w:cs="Cambria Math"/>
          <w:b/>
          <w:bCs/>
          <w:lang w:val="en-US"/>
        </w:rPr>
        <w:t>𝐕𝐈𝐄𝐓𝐍𝐀𝐌</w:t>
      </w:r>
      <w:r w:rsidR="00074AF2">
        <w:rPr>
          <w:b/>
          <w:bCs/>
          <w:lang w:val="en-US"/>
        </w:rPr>
        <w:t xml:space="preserve"> </w:t>
      </w:r>
      <w:r w:rsidR="00074AF2">
        <w:rPr>
          <w:rFonts w:ascii="Cambria Math" w:hAnsi="Cambria Math" w:cs="Cambria Math"/>
          <w:b/>
          <w:bCs/>
          <w:lang w:val="en-US"/>
        </w:rPr>
        <w:t>𝐄𝐗𝐏𝐎</w:t>
      </w:r>
      <w:r w:rsidR="00074AF2">
        <w:rPr>
          <w:b/>
          <w:bCs/>
          <w:lang w:val="en-US"/>
        </w:rPr>
        <w:t xml:space="preserve"> </w:t>
      </w:r>
      <w:r w:rsidR="00074AF2">
        <w:rPr>
          <w:rFonts w:ascii="Cambria Math" w:hAnsi="Cambria Math" w:cs="Cambria Math"/>
          <w:b/>
          <w:bCs/>
          <w:lang w:val="en-US"/>
        </w:rPr>
        <w:t>𝐜𝐨</w:t>
      </w:r>
      <w:r w:rsidR="00074AF2">
        <w:rPr>
          <w:b/>
          <w:bCs/>
          <w:lang w:val="en-US"/>
        </w:rPr>
        <w:t>́ đ</w:t>
      </w:r>
      <w:r w:rsidR="00074AF2">
        <w:rPr>
          <w:rFonts w:ascii="Cambria Math" w:hAnsi="Cambria Math" w:cs="Cambria Math"/>
          <w:b/>
          <w:bCs/>
          <w:lang w:val="en-US"/>
        </w:rPr>
        <w:t>𝐢𝐞</w:t>
      </w:r>
      <w:r w:rsidR="00074AF2">
        <w:rPr>
          <w:rFonts w:ascii="Calibri" w:hAnsi="Calibri" w:cs="Calibri"/>
          <w:b/>
          <w:bCs/>
          <w:lang w:val="en-US"/>
        </w:rPr>
        <w:t>̂</w:t>
      </w:r>
      <w:r w:rsidR="00074AF2">
        <w:rPr>
          <w:b/>
          <w:bCs/>
          <w:lang w:val="en-US"/>
        </w:rPr>
        <w:t>̉</w:t>
      </w:r>
      <w:r w:rsidR="00074AF2">
        <w:rPr>
          <w:rFonts w:ascii="Cambria Math" w:hAnsi="Cambria Math" w:cs="Cambria Math"/>
          <w:b/>
          <w:bCs/>
          <w:lang w:val="en-US"/>
        </w:rPr>
        <w:t>𝐦</w:t>
      </w:r>
      <w:r w:rsidR="00074AF2">
        <w:rPr>
          <w:b/>
          <w:bCs/>
          <w:lang w:val="en-US"/>
        </w:rPr>
        <w:t xml:space="preserve"> </w:t>
      </w:r>
      <w:r w:rsidR="00074AF2">
        <w:rPr>
          <w:rFonts w:ascii="Cambria Math" w:hAnsi="Cambria Math" w:cs="Cambria Math"/>
          <w:b/>
          <w:bCs/>
          <w:lang w:val="en-US"/>
        </w:rPr>
        <w:t>𝐠𝐢</w:t>
      </w:r>
      <w:r w:rsidR="00074AF2">
        <w:rPr>
          <w:b/>
          <w:bCs/>
          <w:lang w:val="en-US"/>
        </w:rPr>
        <w:t xml:space="preserve">̀ </w:t>
      </w:r>
      <w:r w:rsidR="00074AF2">
        <w:rPr>
          <w:rFonts w:ascii="Cambria Math" w:hAnsi="Cambria Math" w:cs="Cambria Math"/>
          <w:b/>
          <w:bCs/>
          <w:lang w:val="en-US"/>
        </w:rPr>
        <w:t>𝐧𝐨</w:t>
      </w:r>
      <w:r w:rsidR="00074AF2">
        <w:rPr>
          <w:rFonts w:ascii="Calibri" w:hAnsi="Calibri" w:cs="Calibri"/>
          <w:b/>
          <w:bCs/>
          <w:lang w:val="en-US"/>
        </w:rPr>
        <w:t>̂</w:t>
      </w:r>
      <w:r w:rsidR="00074AF2">
        <w:rPr>
          <w:b/>
          <w:bCs/>
          <w:lang w:val="en-US"/>
        </w:rPr>
        <w:t>̉</w:t>
      </w:r>
      <w:r w:rsidR="00074AF2">
        <w:rPr>
          <w:rFonts w:ascii="Cambria Math" w:hAnsi="Cambria Math" w:cs="Cambria Math"/>
          <w:b/>
          <w:bCs/>
          <w:lang w:val="en-US"/>
        </w:rPr>
        <w:t>𝐢</w:t>
      </w:r>
      <w:r w:rsidR="00074AF2">
        <w:rPr>
          <w:b/>
          <w:bCs/>
          <w:lang w:val="en-US"/>
        </w:rPr>
        <w:t xml:space="preserve"> </w:t>
      </w:r>
      <w:r w:rsidR="00074AF2">
        <w:rPr>
          <w:rFonts w:ascii="Cambria Math" w:hAnsi="Cambria Math" w:cs="Cambria Math"/>
          <w:b/>
          <w:bCs/>
          <w:lang w:val="en-US"/>
        </w:rPr>
        <w:t>𝐛𝐚</w:t>
      </w:r>
      <w:r w:rsidR="00074AF2">
        <w:rPr>
          <w:b/>
          <w:bCs/>
          <w:lang w:val="en-US"/>
        </w:rPr>
        <w:t>̣</w:t>
      </w:r>
      <w:r w:rsidR="00074AF2">
        <w:rPr>
          <w:rFonts w:ascii="Calibri" w:hAnsi="Calibri" w:cs="Calibri"/>
          <w:b/>
          <w:bCs/>
          <w:lang w:val="en-US"/>
        </w:rPr>
        <w:t>̂</w:t>
      </w:r>
      <w:r w:rsidR="00074AF2">
        <w:rPr>
          <w:rFonts w:ascii="Cambria Math" w:hAnsi="Cambria Math" w:cs="Cambria Math"/>
          <w:b/>
          <w:bCs/>
          <w:lang w:val="en-US"/>
        </w:rPr>
        <w:t>𝐭</w:t>
      </w:r>
      <w:r w:rsidR="00074AF2">
        <w:rPr>
          <w:b/>
          <w:bCs/>
          <w:lang w:val="en-US"/>
        </w:rPr>
        <w:t>?</w:t>
      </w:r>
    </w:p>
    <w:p w14:paraId="5312909B" w14:textId="77777777" w:rsidR="00074AF2" w:rsidRPr="00074AF2" w:rsidRDefault="00E34C9D" w:rsidP="00074AF2">
      <w:pPr>
        <w:pStyle w:val="oancuaDanhsach"/>
        <w:numPr>
          <w:ilvl w:val="0"/>
          <w:numId w:val="3"/>
        </w:numPr>
        <w:spacing w:after="0" w:line="240" w:lineRule="auto"/>
        <w:rPr>
          <w:rFonts w:ascii="Times New Roman" w:hAnsi="Times New Roman" w:cs="Times New Roman"/>
        </w:rPr>
      </w:pPr>
      <w:r w:rsidRPr="00074AF2">
        <w:rPr>
          <w:rFonts w:ascii="Times New Roman" w:hAnsi="Times New Roman" w:cs="Times New Roman"/>
        </w:rPr>
        <w:t xml:space="preserve">VIETNAM EXPO là môi trường lý tưởng giúp phát triển cộng đồng doanh nghiệp gắn kết; </w:t>
      </w:r>
    </w:p>
    <w:p w14:paraId="29A54BFB" w14:textId="225FDF9F" w:rsidR="00074AF2" w:rsidRPr="00074AF2" w:rsidRDefault="00074AF2" w:rsidP="00074AF2">
      <w:pPr>
        <w:pStyle w:val="oancuaDanhsach"/>
        <w:numPr>
          <w:ilvl w:val="0"/>
          <w:numId w:val="3"/>
        </w:numPr>
        <w:spacing w:after="0" w:line="240" w:lineRule="auto"/>
        <w:rPr>
          <w:rFonts w:ascii="Times New Roman" w:hAnsi="Times New Roman" w:cs="Times New Roman"/>
        </w:rPr>
      </w:pPr>
      <w:r w:rsidRPr="00074AF2">
        <w:rPr>
          <w:rFonts w:ascii="Times New Roman" w:hAnsi="Times New Roman" w:cs="Times New Roman"/>
          <w:color w:val="222222"/>
          <w:sz w:val="23"/>
          <w:szCs w:val="23"/>
          <w:shd w:val="clear" w:color="auto" w:fill="FFFFFF"/>
          <w:lang w:val="en-US"/>
        </w:rPr>
        <w:t>T</w:t>
      </w:r>
      <w:r w:rsidRPr="00074AF2">
        <w:rPr>
          <w:rFonts w:ascii="Times New Roman" w:hAnsi="Times New Roman" w:cs="Times New Roman"/>
          <w:color w:val="222222"/>
          <w:sz w:val="23"/>
          <w:szCs w:val="23"/>
          <w:shd w:val="clear" w:color="auto" w:fill="FFFFFF"/>
        </w:rPr>
        <w:t>iếp cận mô hình CHUYỂN ĐỔI SỐ trong sản phẩm và dịch vụ của mọi loại hình doanh nghiệp.</w:t>
      </w:r>
    </w:p>
    <w:p w14:paraId="698DB137" w14:textId="6F5D9919" w:rsidR="00074AF2" w:rsidRPr="00074AF2" w:rsidRDefault="00E34C9D" w:rsidP="00074AF2">
      <w:pPr>
        <w:pStyle w:val="oancuaDanhsach"/>
        <w:numPr>
          <w:ilvl w:val="0"/>
          <w:numId w:val="3"/>
        </w:numPr>
        <w:rPr>
          <w:rFonts w:ascii="Times New Roman" w:hAnsi="Times New Roman" w:cs="Times New Roman"/>
        </w:rPr>
      </w:pPr>
      <w:r w:rsidRPr="00074AF2">
        <w:rPr>
          <w:rFonts w:ascii="Times New Roman" w:hAnsi="Times New Roman" w:cs="Times New Roman"/>
        </w:rPr>
        <w:t>Kiến thiết CUNG CẦU - Gia tăng nhận diện thương hiệu và phát triển thị trường nội địa lớn mạnh.</w:t>
      </w:r>
      <w:bookmarkEnd w:id="1"/>
    </w:p>
    <w:p w14:paraId="6C8DA7C4" w14:textId="2997D1A7" w:rsidR="00074AF2" w:rsidRPr="007520B0" w:rsidRDefault="007520B0" w:rsidP="007520B0">
      <w:pPr>
        <w:spacing w:after="0" w:line="240" w:lineRule="auto"/>
        <w:jc w:val="center"/>
        <w:rPr>
          <w:rFonts w:ascii="Times New Roman" w:hAnsi="Times New Roman" w:cs="Times New Roman"/>
          <w:b/>
          <w:bCs/>
        </w:rPr>
      </w:pPr>
      <w:r w:rsidRPr="007520B0">
        <w:rPr>
          <w:rFonts w:ascii="Times New Roman" w:hAnsi="Times New Roman" w:cs="Times New Roman"/>
          <w:b/>
          <w:bCs/>
        </w:rPr>
        <w:t>VIETNAM EXPO lần thứ 30 do VINEXAD – nhà Tổ chức triển lãm chuyên nghiệp với bề dày kinh nghiệm 46 năm.</w:t>
      </w:r>
      <w:r w:rsidR="00E34C9D" w:rsidRPr="007520B0">
        <w:rPr>
          <w:rFonts w:ascii="Times New Roman" w:hAnsi="Times New Roman" w:cs="Times New Roman"/>
          <w:b/>
          <w:bCs/>
        </w:rPr>
        <w:br/>
      </w:r>
    </w:p>
    <w:p w14:paraId="5BF1F723" w14:textId="51BA20EB" w:rsidR="00074AF2" w:rsidRPr="007520B0" w:rsidRDefault="00074AF2" w:rsidP="00074AF2">
      <w:pPr>
        <w:pStyle w:val="oancuaDanhsach"/>
        <w:numPr>
          <w:ilvl w:val="0"/>
          <w:numId w:val="6"/>
        </w:numPr>
        <w:spacing w:after="0" w:line="240" w:lineRule="auto"/>
        <w:rPr>
          <w:rFonts w:ascii="Times New Roman" w:hAnsi="Times New Roman" w:cs="Times New Roman"/>
          <w:lang w:val="en-US"/>
        </w:rPr>
      </w:pPr>
      <w:r w:rsidRPr="007520B0">
        <w:rPr>
          <w:rFonts w:ascii="Cambria Math" w:hAnsi="Cambria Math" w:cs="Cambria Math"/>
        </w:rPr>
        <w:t>𝐓𝐇𝐎</w:t>
      </w:r>
      <w:r w:rsidRPr="007520B0">
        <w:rPr>
          <w:rFonts w:ascii="Times New Roman" w:hAnsi="Times New Roman" w:cs="Times New Roman"/>
        </w:rPr>
        <w:t>̛̀</w:t>
      </w:r>
      <w:r w:rsidRPr="007520B0">
        <w:rPr>
          <w:rFonts w:ascii="Cambria Math" w:hAnsi="Cambria Math" w:cs="Cambria Math"/>
        </w:rPr>
        <w:t>𝐈</w:t>
      </w:r>
      <w:r w:rsidRPr="007520B0">
        <w:rPr>
          <w:rFonts w:ascii="Times New Roman" w:hAnsi="Times New Roman" w:cs="Times New Roman"/>
        </w:rPr>
        <w:t xml:space="preserve"> </w:t>
      </w:r>
      <w:r w:rsidRPr="007520B0">
        <w:rPr>
          <w:rFonts w:ascii="Cambria Math" w:hAnsi="Cambria Math" w:cs="Cambria Math"/>
        </w:rPr>
        <w:t>𝐆𝐈𝐀𝐍</w:t>
      </w:r>
      <w:r w:rsidRPr="007520B0">
        <w:rPr>
          <w:rFonts w:ascii="Times New Roman" w:hAnsi="Times New Roman" w:cs="Times New Roman"/>
          <w:lang w:val="en-US"/>
        </w:rPr>
        <w:t xml:space="preserve">: 14-17/04/2021 </w:t>
      </w:r>
    </w:p>
    <w:p w14:paraId="6CA2E982" w14:textId="77777777" w:rsidR="00074AF2" w:rsidRPr="007520B0" w:rsidRDefault="00074AF2" w:rsidP="00074AF2">
      <w:pPr>
        <w:pStyle w:val="oancuaDanhsach"/>
        <w:numPr>
          <w:ilvl w:val="0"/>
          <w:numId w:val="6"/>
        </w:numPr>
        <w:spacing w:after="0" w:line="240" w:lineRule="auto"/>
        <w:contextualSpacing w:val="0"/>
        <w:rPr>
          <w:rFonts w:ascii="Times New Roman" w:hAnsi="Times New Roman" w:cs="Times New Roman"/>
          <w:lang w:val="en-US"/>
        </w:rPr>
      </w:pPr>
      <w:r w:rsidRPr="007520B0">
        <w:rPr>
          <w:rFonts w:ascii="Times New Roman" w:hAnsi="Times New Roman" w:cs="Times New Roman"/>
          <w:lang w:val="en-US"/>
        </w:rPr>
        <w:t>Đ</w:t>
      </w:r>
      <w:r w:rsidRPr="007520B0">
        <w:rPr>
          <w:rFonts w:ascii="Cambria Math" w:hAnsi="Cambria Math" w:cs="Cambria Math"/>
          <w:lang w:val="en-US"/>
        </w:rPr>
        <w:t>𝐈</w:t>
      </w:r>
      <w:r w:rsidRPr="007520B0">
        <w:rPr>
          <w:rFonts w:ascii="Times New Roman" w:hAnsi="Times New Roman" w:cs="Times New Roman"/>
          <w:lang w:val="en-US"/>
        </w:rPr>
        <w:t>̣</w:t>
      </w:r>
      <w:r w:rsidRPr="007520B0">
        <w:rPr>
          <w:rFonts w:ascii="Cambria Math" w:hAnsi="Cambria Math" w:cs="Cambria Math"/>
          <w:lang w:val="en-US"/>
        </w:rPr>
        <w:t>𝐀</w:t>
      </w:r>
      <w:r w:rsidRPr="007520B0">
        <w:rPr>
          <w:rFonts w:ascii="Times New Roman" w:hAnsi="Times New Roman" w:cs="Times New Roman"/>
          <w:lang w:val="en-US"/>
        </w:rPr>
        <w:t xml:space="preserve"> Đ</w:t>
      </w:r>
      <w:r w:rsidRPr="007520B0">
        <w:rPr>
          <w:rFonts w:ascii="Cambria Math" w:hAnsi="Cambria Math" w:cs="Cambria Math"/>
          <w:lang w:val="en-US"/>
        </w:rPr>
        <w:t>𝐈𝐄</w:t>
      </w:r>
      <w:r w:rsidRPr="007520B0">
        <w:rPr>
          <w:rFonts w:ascii="Times New Roman" w:hAnsi="Times New Roman" w:cs="Times New Roman"/>
          <w:lang w:val="en-US"/>
        </w:rPr>
        <w:t>̂̉</w:t>
      </w:r>
      <w:r w:rsidRPr="007520B0">
        <w:rPr>
          <w:rFonts w:ascii="Cambria Math" w:hAnsi="Cambria Math" w:cs="Cambria Math"/>
          <w:lang w:val="en-US"/>
        </w:rPr>
        <w:t>𝐌</w:t>
      </w:r>
      <w:r w:rsidRPr="007520B0">
        <w:rPr>
          <w:rFonts w:ascii="Times New Roman" w:hAnsi="Times New Roman" w:cs="Times New Roman"/>
          <w:lang w:val="en-US"/>
        </w:rPr>
        <w:t xml:space="preserve"> : ICE, 91 Trần Hưng Đạo, Hoàn Kiếm, Tp. Hà Nội</w:t>
      </w:r>
    </w:p>
    <w:p w14:paraId="1E800FF9" w14:textId="77777777" w:rsidR="00CB0807" w:rsidRDefault="00E34C9D" w:rsidP="007520B0">
      <w:pPr>
        <w:pStyle w:val="oancuaDanhsach"/>
        <w:ind w:left="90"/>
        <w:rPr>
          <w:rFonts w:ascii="Times New Roman" w:hAnsi="Times New Roman" w:cs="Times New Roman"/>
        </w:rPr>
      </w:pPr>
      <w:r>
        <w:br/>
      </w:r>
      <w:r>
        <w:br/>
      </w:r>
      <w:r w:rsidRPr="007520B0">
        <w:rPr>
          <w:rFonts w:ascii="Times New Roman" w:hAnsi="Times New Roman" w:cs="Times New Roman"/>
          <w:b/>
          <w:bCs/>
        </w:rPr>
        <w:t>LĨNH VỰC TRƯNG BÀY</w:t>
      </w:r>
      <w:r w:rsidRPr="007520B0">
        <w:rPr>
          <w:rFonts w:ascii="Times New Roman" w:hAnsi="Times New Roman" w:cs="Times New Roman"/>
        </w:rPr>
        <w:t xml:space="preserve">: </w:t>
      </w:r>
      <w:r w:rsidRPr="007520B0">
        <w:rPr>
          <w:rFonts w:ascii="Times New Roman" w:hAnsi="Times New Roman" w:cs="Times New Roman"/>
        </w:rPr>
        <w:br/>
      </w:r>
      <w:bookmarkStart w:id="2" w:name="_Hlk62141403"/>
      <w:r w:rsidRPr="007520B0">
        <w:rPr>
          <w:rFonts w:ascii="Times New Roman" w:hAnsi="Times New Roman" w:cs="Times New Roman"/>
        </w:rPr>
        <w:t xml:space="preserve">* Thương hiệu Quốc gia &amp; Xuất khẩu </w:t>
      </w:r>
      <w:r w:rsidRPr="007520B0">
        <w:rPr>
          <w:rFonts w:ascii="Times New Roman" w:hAnsi="Times New Roman" w:cs="Times New Roman"/>
        </w:rPr>
        <w:br/>
        <w:t>* Máy móc thiết bị &amp; Công nghiệp hỗ trợ</w:t>
      </w:r>
      <w:r w:rsidRPr="007520B0">
        <w:rPr>
          <w:rFonts w:ascii="Times New Roman" w:hAnsi="Times New Roman" w:cs="Times New Roman"/>
        </w:rPr>
        <w:br/>
        <w:t xml:space="preserve">* Công nghệ Số &amp; Thương mại Điện tử </w:t>
      </w:r>
      <w:r w:rsidRPr="007520B0">
        <w:rPr>
          <w:rFonts w:ascii="Times New Roman" w:hAnsi="Times New Roman" w:cs="Times New Roman"/>
        </w:rPr>
        <w:br/>
        <w:t xml:space="preserve">* Thực phẩm - Đồ uống - Hàng gia dụng </w:t>
      </w:r>
      <w:bookmarkEnd w:id="2"/>
      <w:r w:rsidRPr="007520B0">
        <w:rPr>
          <w:rFonts w:ascii="Times New Roman" w:hAnsi="Times New Roman" w:cs="Times New Roman"/>
        </w:rPr>
        <w:br/>
      </w:r>
      <w:r w:rsidRPr="007520B0">
        <w:rPr>
          <w:rFonts w:ascii="Times New Roman" w:hAnsi="Times New Roman" w:cs="Times New Roman"/>
        </w:rPr>
        <w:br/>
      </w:r>
      <w:r w:rsidRPr="007520B0">
        <w:rPr>
          <w:rFonts w:ascii="Times New Roman" w:hAnsi="Times New Roman" w:cs="Times New Roman"/>
          <w:b/>
          <w:bCs/>
        </w:rPr>
        <w:t>HÌNH THỨC THAM GIA</w:t>
      </w:r>
      <w:r w:rsidRPr="007520B0">
        <w:rPr>
          <w:rFonts w:ascii="Times New Roman" w:hAnsi="Times New Roman" w:cs="Times New Roman"/>
        </w:rPr>
        <w:t xml:space="preserve"> </w:t>
      </w:r>
      <w:r w:rsidRPr="007520B0">
        <w:rPr>
          <w:rFonts w:ascii="Times New Roman" w:hAnsi="Times New Roman" w:cs="Times New Roman"/>
        </w:rPr>
        <w:br/>
      </w:r>
      <w:r w:rsidR="007520B0">
        <w:rPr>
          <w:rFonts w:ascii="Times New Roman" w:hAnsi="Times New Roman" w:cs="Times New Roman"/>
          <w:lang w:val="en-US"/>
        </w:rPr>
        <w:t xml:space="preserve">* </w:t>
      </w:r>
      <w:r w:rsidRPr="007520B0">
        <w:rPr>
          <w:rFonts w:ascii="Times New Roman" w:hAnsi="Times New Roman" w:cs="Times New Roman"/>
        </w:rPr>
        <w:t>Trưng bày trung tâm (36m2): 69,090,000 đ</w:t>
      </w:r>
      <w:r w:rsidRPr="007520B0">
        <w:rPr>
          <w:rFonts w:ascii="Times New Roman" w:hAnsi="Times New Roman" w:cs="Times New Roman"/>
        </w:rPr>
        <w:br/>
        <w:t>*</w:t>
      </w:r>
      <w:r w:rsidR="007520B0">
        <w:rPr>
          <w:rFonts w:ascii="Times New Roman" w:hAnsi="Times New Roman" w:cs="Times New Roman"/>
          <w:lang w:val="en-US"/>
        </w:rPr>
        <w:t xml:space="preserve"> </w:t>
      </w:r>
      <w:r w:rsidRPr="007520B0">
        <w:rPr>
          <w:rFonts w:ascii="Times New Roman" w:hAnsi="Times New Roman" w:cs="Times New Roman"/>
        </w:rPr>
        <w:t>Đất trống: 1,636,363 đ/m2</w:t>
      </w:r>
      <w:r w:rsidRPr="007520B0">
        <w:rPr>
          <w:rFonts w:ascii="Times New Roman" w:hAnsi="Times New Roman" w:cs="Times New Roman"/>
        </w:rPr>
        <w:br/>
        <w:t>*</w:t>
      </w:r>
      <w:r w:rsidR="007520B0">
        <w:rPr>
          <w:rFonts w:ascii="Times New Roman" w:hAnsi="Times New Roman" w:cs="Times New Roman"/>
          <w:lang w:val="en-US"/>
        </w:rPr>
        <w:t xml:space="preserve"> </w:t>
      </w:r>
      <w:r w:rsidRPr="007520B0">
        <w:rPr>
          <w:rFonts w:ascii="Times New Roman" w:hAnsi="Times New Roman" w:cs="Times New Roman"/>
        </w:rPr>
        <w:t>Tiêu chuẩn: 17,272,727 đ</w:t>
      </w:r>
      <w:r w:rsidRPr="007520B0">
        <w:rPr>
          <w:rFonts w:ascii="Times New Roman" w:hAnsi="Times New Roman" w:cs="Times New Roman"/>
        </w:rPr>
        <w:br/>
        <w:t>*</w:t>
      </w:r>
      <w:r w:rsidR="007520B0">
        <w:rPr>
          <w:rFonts w:ascii="Times New Roman" w:hAnsi="Times New Roman" w:cs="Times New Roman"/>
          <w:lang w:val="en-US"/>
        </w:rPr>
        <w:t xml:space="preserve"> </w:t>
      </w:r>
      <w:r w:rsidRPr="007520B0">
        <w:rPr>
          <w:rFonts w:ascii="Times New Roman" w:hAnsi="Times New Roman" w:cs="Times New Roman"/>
        </w:rPr>
        <w:t>Tài trợ sản phẩm cho Nhà mua VIP: Không giới hạn</w:t>
      </w:r>
      <w:r w:rsidRPr="007520B0">
        <w:rPr>
          <w:rFonts w:ascii="Times New Roman" w:hAnsi="Times New Roman" w:cs="Times New Roman"/>
        </w:rPr>
        <w:br/>
        <w:t>* Tài trợ Chính thức (liên hệ chi tiết)</w:t>
      </w:r>
      <w:r w:rsidRPr="007520B0">
        <w:rPr>
          <w:rFonts w:ascii="Times New Roman" w:hAnsi="Times New Roman" w:cs="Times New Roman"/>
        </w:rPr>
        <w:br/>
      </w:r>
      <w:r w:rsidRPr="007520B0">
        <w:rPr>
          <w:rFonts w:ascii="Times New Roman" w:hAnsi="Times New Roman" w:cs="Times New Roman"/>
        </w:rPr>
        <w:br/>
      </w:r>
      <w:r w:rsidRPr="007520B0">
        <w:rPr>
          <w:rFonts w:ascii="Times New Roman" w:hAnsi="Times New Roman" w:cs="Times New Roman"/>
          <w:b/>
          <w:bCs/>
        </w:rPr>
        <w:t>Mọi thông tin chi vui lòng liên hệ:</w:t>
      </w:r>
      <w:r w:rsidRPr="007520B0">
        <w:rPr>
          <w:rFonts w:ascii="Times New Roman" w:hAnsi="Times New Roman" w:cs="Times New Roman"/>
        </w:rPr>
        <w:br/>
        <w:t xml:space="preserve">Ban tổ chức - VINEXAD (trực thuộc Bộ Công Thương) </w:t>
      </w:r>
    </w:p>
    <w:p w14:paraId="39DB738E" w14:textId="3810F9B5" w:rsidR="00223958" w:rsidRPr="007520B0" w:rsidRDefault="00CB0807" w:rsidP="007520B0">
      <w:pPr>
        <w:pStyle w:val="oancuaDanhsach"/>
        <w:ind w:left="90"/>
        <w:rPr>
          <w:rFonts w:ascii="Times New Roman" w:hAnsi="Times New Roman" w:cs="Times New Roman"/>
        </w:rPr>
      </w:pPr>
      <w:r>
        <w:rPr>
          <w:rFonts w:ascii="Times New Roman" w:hAnsi="Times New Roman" w:cs="Times New Roman"/>
          <w:lang w:val="en-US"/>
        </w:rPr>
        <w:t xml:space="preserve">Link chi tiết : </w:t>
      </w:r>
      <w:hyperlink r:id="rId6" w:history="1">
        <w:r w:rsidRPr="001F60E0">
          <w:rPr>
            <w:rStyle w:val="Siuktni"/>
            <w:rFonts w:ascii="Times New Roman" w:hAnsi="Times New Roman" w:cs="Times New Roman"/>
            <w:lang w:val="en-US"/>
          </w:rPr>
          <w:t>https://docs.google.com/forms/d/e/1FAIpQLScrdAYwGlUcmdv3oj69QXLsLYKtMhdyx7U-5WjB-oE9PsRuuQ/viewform</w:t>
        </w:r>
      </w:hyperlink>
      <w:r>
        <w:rPr>
          <w:rFonts w:ascii="Times New Roman" w:hAnsi="Times New Roman" w:cs="Times New Roman"/>
          <w:lang w:val="en-US"/>
        </w:rPr>
        <w:t xml:space="preserve"> </w:t>
      </w:r>
      <w:r w:rsidR="00E34C9D" w:rsidRPr="007520B0">
        <w:rPr>
          <w:rFonts w:ascii="Times New Roman" w:hAnsi="Times New Roman" w:cs="Times New Roman"/>
        </w:rPr>
        <w:br/>
        <w:t xml:space="preserve">Mrs. Hoàng Bích Diệp (Tây) | E-mail: </w:t>
      </w:r>
      <w:hyperlink r:id="rId7" w:history="1">
        <w:r w:rsidR="00E34C9D" w:rsidRPr="007520B0">
          <w:rPr>
            <w:rStyle w:val="Siuktni"/>
            <w:rFonts w:ascii="Times New Roman" w:hAnsi="Times New Roman" w:cs="Times New Roman"/>
          </w:rPr>
          <w:t>diephb@vinexad.com.vn</w:t>
        </w:r>
      </w:hyperlink>
      <w:r w:rsidR="00E34C9D" w:rsidRPr="007520B0">
        <w:rPr>
          <w:rFonts w:ascii="Times New Roman" w:hAnsi="Times New Roman" w:cs="Times New Roman"/>
        </w:rPr>
        <w:t xml:space="preserve"> | Di động/Zalo/Viber: 0902196688</w:t>
      </w:r>
    </w:p>
    <w:sectPr w:rsidR="00223958" w:rsidRPr="007520B0" w:rsidSect="00E34C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2822"/>
    <w:multiLevelType w:val="hybridMultilevel"/>
    <w:tmpl w:val="D4B47D4E"/>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1692B8B"/>
    <w:multiLevelType w:val="hybridMultilevel"/>
    <w:tmpl w:val="A6F0DBA0"/>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4A6563C"/>
    <w:multiLevelType w:val="hybridMultilevel"/>
    <w:tmpl w:val="A06AA31E"/>
    <w:lvl w:ilvl="0" w:tplc="0409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15:restartNumberingAfterBreak="0">
    <w:nsid w:val="23D15299"/>
    <w:multiLevelType w:val="hybridMultilevel"/>
    <w:tmpl w:val="82CAFE72"/>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B867068"/>
    <w:multiLevelType w:val="hybridMultilevel"/>
    <w:tmpl w:val="C9B832B4"/>
    <w:lvl w:ilvl="0" w:tplc="04090009">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2"/>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9D"/>
    <w:rsid w:val="00074AF2"/>
    <w:rsid w:val="00223958"/>
    <w:rsid w:val="003F2692"/>
    <w:rsid w:val="004E0CB8"/>
    <w:rsid w:val="007520B0"/>
    <w:rsid w:val="00AB35A6"/>
    <w:rsid w:val="00C510CB"/>
    <w:rsid w:val="00CB0807"/>
    <w:rsid w:val="00E34C9D"/>
    <w:rsid w:val="00F24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E45A"/>
  <w15:chartTrackingRefBased/>
  <w15:docId w15:val="{43BA6A78-9448-48CD-AE64-E90C7145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510CB"/>
    <w:pPr>
      <w:spacing w:after="200" w:line="27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C510CB"/>
    <w:pPr>
      <w:ind w:left="720"/>
      <w:contextualSpacing/>
    </w:pPr>
  </w:style>
  <w:style w:type="character" w:styleId="Siuktni">
    <w:name w:val="Hyperlink"/>
    <w:basedOn w:val="Phngmcinhcuaoanvn"/>
    <w:uiPriority w:val="99"/>
    <w:unhideWhenUsed/>
    <w:rsid w:val="00E34C9D"/>
    <w:rPr>
      <w:color w:val="0000FF"/>
      <w:u w:val="single"/>
    </w:rPr>
  </w:style>
  <w:style w:type="character" w:styleId="cpChagiiquyt">
    <w:name w:val="Unresolved Mention"/>
    <w:basedOn w:val="Phngmcinhcuaoanvn"/>
    <w:uiPriority w:val="99"/>
    <w:semiHidden/>
    <w:unhideWhenUsed/>
    <w:rsid w:val="00CB0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09234">
      <w:bodyDiv w:val="1"/>
      <w:marLeft w:val="0"/>
      <w:marRight w:val="0"/>
      <w:marTop w:val="0"/>
      <w:marBottom w:val="0"/>
      <w:divBdr>
        <w:top w:val="none" w:sz="0" w:space="0" w:color="auto"/>
        <w:left w:val="none" w:sz="0" w:space="0" w:color="auto"/>
        <w:bottom w:val="none" w:sz="0" w:space="0" w:color="auto"/>
        <w:right w:val="none" w:sz="0" w:space="0" w:color="auto"/>
      </w:divBdr>
    </w:div>
    <w:div w:id="1161895801">
      <w:bodyDiv w:val="1"/>
      <w:marLeft w:val="0"/>
      <w:marRight w:val="0"/>
      <w:marTop w:val="0"/>
      <w:marBottom w:val="0"/>
      <w:divBdr>
        <w:top w:val="none" w:sz="0" w:space="0" w:color="auto"/>
        <w:left w:val="none" w:sz="0" w:space="0" w:color="auto"/>
        <w:bottom w:val="none" w:sz="0" w:space="0" w:color="auto"/>
        <w:right w:val="none" w:sz="0" w:space="0" w:color="auto"/>
      </w:divBdr>
    </w:div>
    <w:div w:id="1597129101">
      <w:bodyDiv w:val="1"/>
      <w:marLeft w:val="0"/>
      <w:marRight w:val="0"/>
      <w:marTop w:val="0"/>
      <w:marBottom w:val="0"/>
      <w:divBdr>
        <w:top w:val="none" w:sz="0" w:space="0" w:color="auto"/>
        <w:left w:val="none" w:sz="0" w:space="0" w:color="auto"/>
        <w:bottom w:val="none" w:sz="0" w:space="0" w:color="auto"/>
        <w:right w:val="none" w:sz="0" w:space="0" w:color="auto"/>
      </w:divBdr>
    </w:div>
    <w:div w:id="16487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ephb@vinexad.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crdAYwGlUcmdv3oj69QXLsLYKtMhdyx7U-5WjB-oE9PsRuuQ/viewfor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Bích Diệp</dc:creator>
  <cp:keywords/>
  <dc:description/>
  <cp:lastModifiedBy>Hoàng Bích Diệp</cp:lastModifiedBy>
  <cp:revision>5</cp:revision>
  <dcterms:created xsi:type="dcterms:W3CDTF">2021-01-21T09:43:00Z</dcterms:created>
  <dcterms:modified xsi:type="dcterms:W3CDTF">2021-01-25T02:42:00Z</dcterms:modified>
</cp:coreProperties>
</file>